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496C" w14:textId="31214AAB" w:rsidR="00F92A3F" w:rsidRDefault="00F92A3F">
      <w:pPr>
        <w:rPr>
          <w:b/>
          <w:bCs/>
          <w:sz w:val="24"/>
          <w:szCs w:val="24"/>
          <w:u w:val="single"/>
        </w:rPr>
      </w:pPr>
      <w:r>
        <w:rPr>
          <w:b/>
          <w:bCs/>
          <w:sz w:val="24"/>
          <w:szCs w:val="24"/>
          <w:u w:val="single"/>
        </w:rPr>
        <w:t xml:space="preserve">SkyCon Aerial Solutions, LLC. </w:t>
      </w:r>
    </w:p>
    <w:p w14:paraId="653A469B" w14:textId="07B38E67" w:rsidR="00F92A3F" w:rsidRDefault="00F92A3F">
      <w:pPr>
        <w:rPr>
          <w:b/>
          <w:bCs/>
          <w:sz w:val="24"/>
          <w:szCs w:val="24"/>
          <w:u w:val="single"/>
        </w:rPr>
      </w:pPr>
    </w:p>
    <w:p w14:paraId="0E6AB85F" w14:textId="35747582" w:rsidR="00F92A3F" w:rsidRDefault="00F92A3F">
      <w:pPr>
        <w:rPr>
          <w:b/>
          <w:bCs/>
          <w:sz w:val="24"/>
          <w:szCs w:val="24"/>
          <w:u w:val="single"/>
        </w:rPr>
      </w:pPr>
      <w:r>
        <w:rPr>
          <w:b/>
          <w:bCs/>
          <w:sz w:val="24"/>
          <w:szCs w:val="24"/>
          <w:u w:val="single"/>
        </w:rPr>
        <w:t>Terms &amp; Conditions</w:t>
      </w:r>
    </w:p>
    <w:p w14:paraId="4FCCC595" w14:textId="3F4F3D73" w:rsidR="00F92A3F" w:rsidRDefault="00F92A3F">
      <w:pPr>
        <w:rPr>
          <w:rFonts w:ascii="Arial" w:hAnsi="Arial" w:cs="Arial"/>
          <w:color w:val="676969"/>
          <w:shd w:val="clear" w:color="auto" w:fill="FFFFFF"/>
        </w:rPr>
      </w:pPr>
      <w:r>
        <w:rPr>
          <w:rFonts w:ascii="Arial" w:hAnsi="Arial" w:cs="Arial"/>
          <w:color w:val="676969"/>
          <w:shd w:val="clear" w:color="auto" w:fill="FFFFFF"/>
        </w:rPr>
        <w:t>All Returns are subject to a 30% restocking fee.</w:t>
      </w:r>
    </w:p>
    <w:p w14:paraId="5DF52A89" w14:textId="522F18A4" w:rsidR="00F92A3F" w:rsidRDefault="00F92A3F">
      <w:pPr>
        <w:rPr>
          <w:rFonts w:ascii="Arial" w:hAnsi="Arial" w:cs="Arial"/>
          <w:color w:val="676969"/>
          <w:shd w:val="clear" w:color="auto" w:fill="FFFFFF"/>
        </w:rPr>
      </w:pPr>
      <w:r>
        <w:rPr>
          <w:rFonts w:ascii="Arial" w:hAnsi="Arial" w:cs="Arial"/>
          <w:color w:val="676969"/>
          <w:shd w:val="clear" w:color="auto" w:fill="FFFFFF"/>
        </w:rPr>
        <w:t>All accessories valued below $99 are not eligible for return after opened.</w:t>
      </w:r>
    </w:p>
    <w:p w14:paraId="73D12AF6" w14:textId="0640EC17" w:rsidR="00F92A3F" w:rsidRDefault="00F92A3F">
      <w:pPr>
        <w:rPr>
          <w:rFonts w:ascii="Arial" w:hAnsi="Arial" w:cs="Arial"/>
          <w:color w:val="676969"/>
          <w:shd w:val="clear" w:color="auto" w:fill="FFFFFF"/>
        </w:rPr>
      </w:pPr>
      <w:r>
        <w:rPr>
          <w:rFonts w:ascii="Arial" w:hAnsi="Arial" w:cs="Arial"/>
          <w:color w:val="676969"/>
          <w:shd w:val="clear" w:color="auto" w:fill="FFFFFF"/>
        </w:rPr>
        <w:t>All purchases of thermal capable drones are subject to approval and vetting of customer for purchase. SkyCon Aerial Solutions, LLC. Reserves the right to refuse sale to any customer.</w:t>
      </w:r>
    </w:p>
    <w:p w14:paraId="03ADD3F9" w14:textId="4BF378DA" w:rsidR="00F92A3F" w:rsidRDefault="00F92A3F">
      <w:pPr>
        <w:rPr>
          <w:rFonts w:ascii="Arial" w:hAnsi="Arial" w:cs="Arial"/>
          <w:color w:val="676969"/>
          <w:shd w:val="clear" w:color="auto" w:fill="FFFFFF"/>
        </w:rPr>
      </w:pPr>
      <w:r>
        <w:rPr>
          <w:rFonts w:ascii="Arial" w:hAnsi="Arial" w:cs="Arial"/>
          <w:color w:val="676969"/>
          <w:shd w:val="clear" w:color="auto" w:fill="FFFFFF"/>
        </w:rPr>
        <w:t xml:space="preserve">Purchase of monthly plans are </w:t>
      </w:r>
      <w:proofErr w:type="spellStart"/>
      <w:proofErr w:type="gramStart"/>
      <w:r>
        <w:rPr>
          <w:rFonts w:ascii="Arial" w:hAnsi="Arial" w:cs="Arial"/>
          <w:color w:val="676969"/>
          <w:shd w:val="clear" w:color="auto" w:fill="FFFFFF"/>
        </w:rPr>
        <w:t>non refundable</w:t>
      </w:r>
      <w:proofErr w:type="spellEnd"/>
      <w:proofErr w:type="gramEnd"/>
      <w:r>
        <w:rPr>
          <w:rFonts w:ascii="Arial" w:hAnsi="Arial" w:cs="Arial"/>
          <w:color w:val="676969"/>
          <w:shd w:val="clear" w:color="auto" w:fill="FFFFFF"/>
        </w:rPr>
        <w:t>.</w:t>
      </w:r>
    </w:p>
    <w:p w14:paraId="56702115" w14:textId="74F9B3B3" w:rsidR="00F92A3F" w:rsidRDefault="00F92A3F">
      <w:pPr>
        <w:rPr>
          <w:rFonts w:ascii="Arial" w:hAnsi="Arial" w:cs="Arial"/>
          <w:color w:val="676969"/>
          <w:shd w:val="clear" w:color="auto" w:fill="FFFFFF"/>
        </w:rPr>
      </w:pPr>
      <w:r>
        <w:rPr>
          <w:rFonts w:ascii="Arial" w:hAnsi="Arial" w:cs="Arial"/>
          <w:color w:val="676969"/>
          <w:shd w:val="clear" w:color="auto" w:fill="FFFFFF"/>
        </w:rPr>
        <w:t xml:space="preserve">Purchase of FAA study session is only refundable if </w:t>
      </w:r>
      <w:r w:rsidR="009D5B75">
        <w:rPr>
          <w:rFonts w:ascii="Arial" w:hAnsi="Arial" w:cs="Arial"/>
          <w:color w:val="676969"/>
          <w:shd w:val="clear" w:color="auto" w:fill="FFFFFF"/>
        </w:rPr>
        <w:t>customer request refund 36 hours in advance.</w:t>
      </w:r>
    </w:p>
    <w:p w14:paraId="2A6FDA4E" w14:textId="7193F089" w:rsidR="00996A64" w:rsidRDefault="00996A64">
      <w:pPr>
        <w:rPr>
          <w:rFonts w:ascii="Arial" w:hAnsi="Arial" w:cs="Arial"/>
          <w:color w:val="676969"/>
          <w:shd w:val="clear" w:color="auto" w:fill="FFFFFF"/>
        </w:rPr>
      </w:pPr>
      <w:r>
        <w:rPr>
          <w:rFonts w:ascii="Arial" w:hAnsi="Arial" w:cs="Arial"/>
          <w:color w:val="676969"/>
          <w:shd w:val="clear" w:color="auto" w:fill="FFFFFF"/>
        </w:rPr>
        <w:t xml:space="preserve">International drone sales are at the risk of the buyer. SkyCon Aerial Solutions, LLC will ship drones to customers in the countries of their choice according to U.S. law. Confiscation of drones by customs or other law enforcement authorities SkyCon Aerial </w:t>
      </w:r>
      <w:proofErr w:type="spellStart"/>
      <w:proofErr w:type="gramStart"/>
      <w:r>
        <w:rPr>
          <w:rFonts w:ascii="Arial" w:hAnsi="Arial" w:cs="Arial"/>
          <w:color w:val="676969"/>
          <w:shd w:val="clear" w:color="auto" w:fill="FFFFFF"/>
        </w:rPr>
        <w:t>Solutions,LLC</w:t>
      </w:r>
      <w:proofErr w:type="spellEnd"/>
      <w:proofErr w:type="gramEnd"/>
      <w:r>
        <w:rPr>
          <w:rFonts w:ascii="Arial" w:hAnsi="Arial" w:cs="Arial"/>
          <w:color w:val="676969"/>
          <w:shd w:val="clear" w:color="auto" w:fill="FFFFFF"/>
        </w:rPr>
        <w:t xml:space="preserve"> shall not be liable. The customer assumes all responsibility for being aware of drone laws regulations and shipment to the country in which they reside.</w:t>
      </w:r>
    </w:p>
    <w:p w14:paraId="5BCE6214" w14:textId="418B1392" w:rsidR="009D5B75" w:rsidRPr="009D5B75" w:rsidRDefault="009D5B75">
      <w:pPr>
        <w:rPr>
          <w:rFonts w:ascii="Arial" w:hAnsi="Arial" w:cs="Arial"/>
          <w:b/>
          <w:bCs/>
          <w:color w:val="676969"/>
          <w:sz w:val="24"/>
          <w:szCs w:val="24"/>
          <w:u w:val="single"/>
          <w:shd w:val="clear" w:color="auto" w:fill="FFFFFF"/>
        </w:rPr>
      </w:pPr>
      <w:r>
        <w:rPr>
          <w:rFonts w:ascii="Arial" w:hAnsi="Arial" w:cs="Arial"/>
          <w:b/>
          <w:bCs/>
          <w:color w:val="676969"/>
          <w:sz w:val="24"/>
          <w:szCs w:val="24"/>
          <w:u w:val="single"/>
          <w:shd w:val="clear" w:color="auto" w:fill="FFFFFF"/>
        </w:rPr>
        <w:t>Privacy Policy</w:t>
      </w:r>
    </w:p>
    <w:p w14:paraId="3A9D694E" w14:textId="7FB659B2" w:rsidR="009D5B75" w:rsidRDefault="009D5B75">
      <w:pPr>
        <w:rPr>
          <w:rFonts w:ascii="Arial" w:hAnsi="Arial" w:cs="Arial"/>
          <w:color w:val="676969"/>
          <w:sz w:val="24"/>
          <w:szCs w:val="24"/>
          <w:shd w:val="clear" w:color="auto" w:fill="FFFFFF"/>
        </w:rPr>
      </w:pPr>
      <w:r w:rsidRPr="009D5B75">
        <w:rPr>
          <w:rFonts w:ascii="Arial" w:hAnsi="Arial" w:cs="Arial"/>
          <w:color w:val="676969"/>
          <w:sz w:val="24"/>
          <w:szCs w:val="24"/>
          <w:shd w:val="clear" w:color="auto" w:fill="FFFFFF"/>
        </w:rPr>
        <w:t xml:space="preserve">All purchase information will be private unless approved by purchaser or seller. Any information requested by </w:t>
      </w:r>
      <w:proofErr w:type="spellStart"/>
      <w:r w:rsidRPr="009D5B75">
        <w:rPr>
          <w:rFonts w:ascii="Arial" w:hAnsi="Arial" w:cs="Arial"/>
          <w:color w:val="676969"/>
          <w:sz w:val="24"/>
          <w:szCs w:val="24"/>
          <w:shd w:val="clear" w:color="auto" w:fill="FFFFFF"/>
        </w:rPr>
        <w:t>wix</w:t>
      </w:r>
      <w:proofErr w:type="spellEnd"/>
      <w:r w:rsidRPr="009D5B75">
        <w:rPr>
          <w:rFonts w:ascii="Arial" w:hAnsi="Arial" w:cs="Arial"/>
          <w:color w:val="676969"/>
          <w:sz w:val="24"/>
          <w:szCs w:val="24"/>
          <w:shd w:val="clear" w:color="auto" w:fill="FFFFFF"/>
        </w:rPr>
        <w:t xml:space="preserve"> or law enforcement for purposes of investigation or any other government purposes shall be made available in the event of a court order.</w:t>
      </w:r>
    </w:p>
    <w:p w14:paraId="119BF030" w14:textId="265A11EB" w:rsidR="009D5B75" w:rsidRDefault="009D5B75">
      <w:pPr>
        <w:rPr>
          <w:rFonts w:ascii="Arial" w:hAnsi="Arial" w:cs="Arial"/>
          <w:color w:val="676969"/>
          <w:sz w:val="24"/>
          <w:szCs w:val="24"/>
          <w:shd w:val="clear" w:color="auto" w:fill="FFFFFF"/>
        </w:rPr>
      </w:pPr>
    </w:p>
    <w:p w14:paraId="686E2BDA" w14:textId="1CCAF7E5" w:rsidR="009D5B75" w:rsidRDefault="009D5B75">
      <w:pPr>
        <w:rPr>
          <w:rFonts w:ascii="Arial" w:hAnsi="Arial" w:cs="Arial"/>
          <w:b/>
          <w:bCs/>
          <w:color w:val="676969"/>
          <w:sz w:val="24"/>
          <w:szCs w:val="24"/>
          <w:u w:val="single"/>
          <w:shd w:val="clear" w:color="auto" w:fill="FFFFFF"/>
        </w:rPr>
      </w:pPr>
      <w:r w:rsidRPr="009D5B75">
        <w:rPr>
          <w:rFonts w:ascii="Arial" w:hAnsi="Arial" w:cs="Arial"/>
          <w:b/>
          <w:bCs/>
          <w:color w:val="676969"/>
          <w:sz w:val="24"/>
          <w:szCs w:val="24"/>
          <w:u w:val="single"/>
          <w:shd w:val="clear" w:color="auto" w:fill="FFFFFF"/>
        </w:rPr>
        <w:t>Return Policy</w:t>
      </w:r>
    </w:p>
    <w:p w14:paraId="3194C42A" w14:textId="2B8872D7" w:rsidR="009D5B75" w:rsidRDefault="009D5B75">
      <w:pPr>
        <w:rPr>
          <w:rFonts w:ascii="Arial" w:hAnsi="Arial" w:cs="Arial"/>
          <w:color w:val="676969"/>
          <w:shd w:val="clear" w:color="auto" w:fill="FFFFFF"/>
        </w:rPr>
      </w:pPr>
      <w:r>
        <w:rPr>
          <w:rFonts w:ascii="Arial" w:hAnsi="Arial" w:cs="Arial"/>
          <w:color w:val="676969"/>
          <w:shd w:val="clear" w:color="auto" w:fill="FFFFFF"/>
        </w:rPr>
        <w:t>The customer has 15 days from date of purchase with proof of purchase to return the item.</w:t>
      </w:r>
    </w:p>
    <w:p w14:paraId="2CAA5FB3" w14:textId="1F261558" w:rsidR="009D5B75" w:rsidRDefault="009D5B75">
      <w:pPr>
        <w:rPr>
          <w:rFonts w:ascii="Arial" w:hAnsi="Arial" w:cs="Arial"/>
          <w:color w:val="676969"/>
          <w:shd w:val="clear" w:color="auto" w:fill="FFFFFF"/>
        </w:rPr>
      </w:pPr>
    </w:p>
    <w:p w14:paraId="3FC2A5D4" w14:textId="77777777" w:rsidR="009D5B75" w:rsidRPr="009D5B75" w:rsidRDefault="009D5B75" w:rsidP="009D5B75">
      <w:pPr>
        <w:spacing w:after="0" w:line="240" w:lineRule="auto"/>
        <w:textAlignment w:val="baseline"/>
        <w:outlineLvl w:val="1"/>
        <w:rPr>
          <w:rFonts w:ascii="inherit" w:eastAsia="Times New Roman" w:hAnsi="inherit" w:cs="Times New Roman"/>
          <w:b/>
          <w:bCs/>
          <w:sz w:val="30"/>
          <w:szCs w:val="30"/>
        </w:rPr>
      </w:pPr>
      <w:r w:rsidRPr="009D5B75">
        <w:rPr>
          <w:rFonts w:ascii="inherit" w:eastAsia="Times New Roman" w:hAnsi="inherit" w:cs="Times New Roman"/>
          <w:b/>
          <w:bCs/>
          <w:sz w:val="30"/>
          <w:szCs w:val="30"/>
        </w:rPr>
        <w:t>Contact Us</w:t>
      </w:r>
    </w:p>
    <w:p w14:paraId="29608571" w14:textId="1E3E4F92" w:rsidR="009D5B75" w:rsidRPr="009D5B75" w:rsidRDefault="009D5B75" w:rsidP="009D5B75">
      <w:pPr>
        <w:spacing w:after="0" w:line="240" w:lineRule="auto"/>
        <w:rPr>
          <w:rFonts w:ascii="Times New Roman" w:eastAsia="Times New Roman" w:hAnsi="Times New Roman" w:cs="Times New Roman"/>
          <w:sz w:val="24"/>
          <w:szCs w:val="24"/>
        </w:rPr>
      </w:pPr>
    </w:p>
    <w:p w14:paraId="130D971B" w14:textId="76EC0834" w:rsidR="009D5B75" w:rsidRPr="009D5B75" w:rsidRDefault="009D5B75" w:rsidP="009D5B75">
      <w:pPr>
        <w:rPr>
          <w:sz w:val="24"/>
          <w:szCs w:val="24"/>
        </w:rPr>
      </w:pPr>
      <w:r w:rsidRPr="009D5B75">
        <w:rPr>
          <w:rFonts w:ascii="Times New Roman" w:eastAsia="Times New Roman" w:hAnsi="Times New Roman" w:cs="Times New Roman"/>
          <w:sz w:val="24"/>
          <w:szCs w:val="24"/>
        </w:rPr>
        <w:t>Business Name: SkyCon Aerial Solutions Email: demetriuscumbo@gmail.com Phone: 13362099755 Fax: Street Address: 6135 South Park Drive Country: United States State/Region: North Carolina City: Charlotte Zip / Postal Code: 28210</w:t>
      </w:r>
    </w:p>
    <w:sectPr w:rsidR="009D5B75" w:rsidRPr="009D5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3F"/>
    <w:rsid w:val="00996A64"/>
    <w:rsid w:val="009D5B75"/>
    <w:rsid w:val="00AD0DD6"/>
    <w:rsid w:val="00F9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FD29"/>
  <w15:chartTrackingRefBased/>
  <w15:docId w15:val="{5ABAAF3E-14DA-419F-B6FE-54382BA3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5B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5B75"/>
    <w:rPr>
      <w:rFonts w:ascii="Times New Roman" w:eastAsia="Times New Roman" w:hAnsi="Times New Roman" w:cs="Times New Roman"/>
      <w:b/>
      <w:bCs/>
      <w:sz w:val="36"/>
      <w:szCs w:val="36"/>
    </w:rPr>
  </w:style>
  <w:style w:type="character" w:customStyle="1" w:styleId="3carm">
    <w:name w:val="_3carm"/>
    <w:basedOn w:val="DefaultParagraphFont"/>
    <w:rsid w:val="009D5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3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Demetrius Cumbo</dc:creator>
  <cp:keywords/>
  <dc:description/>
  <cp:lastModifiedBy>Demetrius Cumbo</cp:lastModifiedBy>
  <cp:revision>2</cp:revision>
  <dcterms:created xsi:type="dcterms:W3CDTF">2022-04-14T19:47:00Z</dcterms:created>
  <dcterms:modified xsi:type="dcterms:W3CDTF">2022-04-14T19:47:00Z</dcterms:modified>
</cp:coreProperties>
</file>